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491" w:rsidRPr="00E92C76" w:rsidRDefault="00C30491" w:rsidP="00C40B2A">
      <w:pPr>
        <w:pStyle w:val="Default"/>
        <w:jc w:val="center"/>
        <w:rPr>
          <w:sz w:val="20"/>
          <w:szCs w:val="20"/>
        </w:rPr>
      </w:pPr>
    </w:p>
    <w:tbl>
      <w:tblPr>
        <w:tblW w:w="9747" w:type="dxa"/>
        <w:tblInd w:w="-459" w:type="dxa"/>
        <w:tblBorders>
          <w:top w:val="nil"/>
          <w:left w:val="nil"/>
          <w:bottom w:val="nil"/>
          <w:right w:val="nil"/>
        </w:tblBorders>
        <w:tblLayout w:type="fixed"/>
        <w:tblLook w:val="0000" w:firstRow="0" w:lastRow="0" w:firstColumn="0" w:lastColumn="0" w:noHBand="0" w:noVBand="0"/>
      </w:tblPr>
      <w:tblGrid>
        <w:gridCol w:w="4715"/>
        <w:gridCol w:w="5032"/>
      </w:tblGrid>
      <w:tr w:rsidR="00C30491" w:rsidRPr="00E92C76" w:rsidTr="00FF4156">
        <w:trPr>
          <w:trHeight w:val="88"/>
        </w:trPr>
        <w:tc>
          <w:tcPr>
            <w:tcW w:w="9747" w:type="dxa"/>
            <w:gridSpan w:val="2"/>
            <w:tcBorders>
              <w:top w:val="single" w:sz="4" w:space="0" w:color="auto"/>
              <w:left w:val="single" w:sz="4" w:space="0" w:color="auto"/>
              <w:bottom w:val="single" w:sz="4" w:space="0" w:color="auto"/>
              <w:right w:val="single" w:sz="4" w:space="0" w:color="auto"/>
            </w:tcBorders>
          </w:tcPr>
          <w:p w:rsidR="00C30491" w:rsidRPr="00E92C76" w:rsidRDefault="00C30491" w:rsidP="00C30491">
            <w:pPr>
              <w:pStyle w:val="Default"/>
              <w:jc w:val="center"/>
              <w:rPr>
                <w:sz w:val="20"/>
                <w:szCs w:val="20"/>
              </w:rPr>
            </w:pPr>
            <w:r w:rsidRPr="00E92C76">
              <w:rPr>
                <w:b/>
                <w:bCs/>
                <w:sz w:val="20"/>
                <w:szCs w:val="20"/>
              </w:rPr>
              <w:t>GÖREV/İŞ TANIMI FORMU</w:t>
            </w:r>
          </w:p>
        </w:tc>
      </w:tr>
      <w:tr w:rsidR="00C30491" w:rsidRPr="00E92C76" w:rsidTr="00FF4156">
        <w:trPr>
          <w:trHeight w:val="88"/>
        </w:trPr>
        <w:tc>
          <w:tcPr>
            <w:tcW w:w="9747" w:type="dxa"/>
            <w:gridSpan w:val="2"/>
            <w:tcBorders>
              <w:top w:val="single" w:sz="4" w:space="0" w:color="auto"/>
              <w:left w:val="single" w:sz="4" w:space="0" w:color="auto"/>
              <w:bottom w:val="single" w:sz="4" w:space="0" w:color="auto"/>
              <w:right w:val="single" w:sz="4" w:space="0" w:color="auto"/>
            </w:tcBorders>
          </w:tcPr>
          <w:p w:rsidR="00C30491" w:rsidRPr="00E92C76" w:rsidRDefault="00C30491" w:rsidP="00C30491">
            <w:pPr>
              <w:pStyle w:val="Default"/>
              <w:jc w:val="center"/>
              <w:rPr>
                <w:sz w:val="20"/>
                <w:szCs w:val="20"/>
              </w:rPr>
            </w:pPr>
            <w:r w:rsidRPr="00E92C76">
              <w:rPr>
                <w:b/>
                <w:bCs/>
                <w:sz w:val="20"/>
                <w:szCs w:val="20"/>
              </w:rPr>
              <w:t>KADRO VEYA POZİSYONUN</w:t>
            </w:r>
          </w:p>
        </w:tc>
      </w:tr>
      <w:tr w:rsidR="00C30491" w:rsidRPr="00E92C76" w:rsidTr="00FF4156">
        <w:trPr>
          <w:trHeight w:val="92"/>
        </w:trPr>
        <w:tc>
          <w:tcPr>
            <w:tcW w:w="4715" w:type="dxa"/>
            <w:tcBorders>
              <w:top w:val="single" w:sz="4" w:space="0" w:color="auto"/>
              <w:left w:val="single" w:sz="4" w:space="0" w:color="auto"/>
              <w:bottom w:val="single" w:sz="4" w:space="0" w:color="auto"/>
              <w:right w:val="single" w:sz="4" w:space="0" w:color="auto"/>
            </w:tcBorders>
          </w:tcPr>
          <w:p w:rsidR="00C30491" w:rsidRPr="00E92C76" w:rsidRDefault="008F0704" w:rsidP="00AA7353">
            <w:pPr>
              <w:pStyle w:val="Default"/>
              <w:rPr>
                <w:b/>
                <w:sz w:val="20"/>
                <w:szCs w:val="20"/>
              </w:rPr>
            </w:pPr>
            <w:r w:rsidRPr="00E92C76">
              <w:rPr>
                <w:b/>
                <w:sz w:val="20"/>
                <w:szCs w:val="20"/>
              </w:rPr>
              <w:t>KURUMU</w:t>
            </w:r>
          </w:p>
        </w:tc>
        <w:tc>
          <w:tcPr>
            <w:tcW w:w="5032" w:type="dxa"/>
            <w:tcBorders>
              <w:top w:val="single" w:sz="4" w:space="0" w:color="auto"/>
              <w:left w:val="single" w:sz="4" w:space="0" w:color="auto"/>
              <w:bottom w:val="single" w:sz="4" w:space="0" w:color="auto"/>
              <w:right w:val="single" w:sz="4" w:space="0" w:color="auto"/>
            </w:tcBorders>
          </w:tcPr>
          <w:p w:rsidR="00C30491" w:rsidRPr="00E92C76" w:rsidRDefault="00C30491" w:rsidP="00AA7353">
            <w:pPr>
              <w:pStyle w:val="Default"/>
              <w:rPr>
                <w:color w:val="FF0000"/>
                <w:sz w:val="20"/>
                <w:szCs w:val="20"/>
              </w:rPr>
            </w:pPr>
          </w:p>
        </w:tc>
      </w:tr>
      <w:tr w:rsidR="008F0704" w:rsidRPr="00E92C76" w:rsidTr="00FF4156">
        <w:trPr>
          <w:trHeight w:val="92"/>
        </w:trPr>
        <w:tc>
          <w:tcPr>
            <w:tcW w:w="4715" w:type="dxa"/>
            <w:tcBorders>
              <w:top w:val="single" w:sz="4" w:space="0" w:color="auto"/>
              <w:left w:val="single" w:sz="4" w:space="0" w:color="auto"/>
              <w:bottom w:val="single" w:sz="4" w:space="0" w:color="auto"/>
              <w:right w:val="single" w:sz="4" w:space="0" w:color="auto"/>
            </w:tcBorders>
          </w:tcPr>
          <w:p w:rsidR="008F0704" w:rsidRPr="00E92C76" w:rsidRDefault="008F0704" w:rsidP="00652418">
            <w:pPr>
              <w:pStyle w:val="Default"/>
              <w:rPr>
                <w:sz w:val="20"/>
                <w:szCs w:val="20"/>
              </w:rPr>
            </w:pPr>
            <w:r w:rsidRPr="00E92C76">
              <w:rPr>
                <w:b/>
                <w:bCs/>
                <w:sz w:val="20"/>
                <w:szCs w:val="20"/>
              </w:rPr>
              <w:t xml:space="preserve">MÜDÜRLÜK / BİRİMİ </w:t>
            </w:r>
          </w:p>
        </w:tc>
        <w:tc>
          <w:tcPr>
            <w:tcW w:w="5032" w:type="dxa"/>
            <w:tcBorders>
              <w:top w:val="single" w:sz="4" w:space="0" w:color="auto"/>
              <w:left w:val="single" w:sz="4" w:space="0" w:color="auto"/>
              <w:bottom w:val="single" w:sz="4" w:space="0" w:color="auto"/>
              <w:right w:val="single" w:sz="4" w:space="0" w:color="auto"/>
            </w:tcBorders>
          </w:tcPr>
          <w:p w:rsidR="008F0704" w:rsidRPr="00E92C76" w:rsidRDefault="008F0704" w:rsidP="00652418">
            <w:pPr>
              <w:pStyle w:val="Default"/>
              <w:rPr>
                <w:color w:val="FF0000"/>
                <w:sz w:val="20"/>
                <w:szCs w:val="20"/>
              </w:rPr>
            </w:pPr>
          </w:p>
        </w:tc>
      </w:tr>
      <w:tr w:rsidR="008F0704" w:rsidRPr="00E92C76" w:rsidTr="00FF4156">
        <w:trPr>
          <w:trHeight w:val="92"/>
        </w:trPr>
        <w:tc>
          <w:tcPr>
            <w:tcW w:w="4715" w:type="dxa"/>
            <w:tcBorders>
              <w:top w:val="single" w:sz="4" w:space="0" w:color="auto"/>
              <w:left w:val="single" w:sz="4" w:space="0" w:color="auto"/>
              <w:bottom w:val="single" w:sz="4" w:space="0" w:color="auto"/>
              <w:right w:val="single" w:sz="4" w:space="0" w:color="auto"/>
            </w:tcBorders>
          </w:tcPr>
          <w:p w:rsidR="008F0704" w:rsidRPr="00E92C76" w:rsidRDefault="008F0704" w:rsidP="00652418">
            <w:pPr>
              <w:pStyle w:val="Default"/>
              <w:rPr>
                <w:sz w:val="20"/>
                <w:szCs w:val="20"/>
              </w:rPr>
            </w:pPr>
            <w:r w:rsidRPr="00E92C76">
              <w:rPr>
                <w:b/>
                <w:bCs/>
                <w:sz w:val="20"/>
                <w:szCs w:val="20"/>
              </w:rPr>
              <w:t xml:space="preserve">SINIFI </w:t>
            </w:r>
          </w:p>
        </w:tc>
        <w:tc>
          <w:tcPr>
            <w:tcW w:w="5032" w:type="dxa"/>
            <w:tcBorders>
              <w:top w:val="single" w:sz="4" w:space="0" w:color="auto"/>
              <w:left w:val="single" w:sz="4" w:space="0" w:color="auto"/>
              <w:bottom w:val="single" w:sz="4" w:space="0" w:color="auto"/>
              <w:right w:val="single" w:sz="4" w:space="0" w:color="auto"/>
            </w:tcBorders>
          </w:tcPr>
          <w:p w:rsidR="008F0704" w:rsidRPr="00E92C76" w:rsidRDefault="008F0704" w:rsidP="00652418">
            <w:pPr>
              <w:pStyle w:val="Default"/>
              <w:rPr>
                <w:color w:val="FF0000"/>
                <w:sz w:val="20"/>
                <w:szCs w:val="20"/>
              </w:rPr>
            </w:pPr>
          </w:p>
        </w:tc>
      </w:tr>
      <w:tr w:rsidR="008F0704" w:rsidRPr="00E92C76" w:rsidTr="00FF4156">
        <w:trPr>
          <w:trHeight w:val="92"/>
        </w:trPr>
        <w:tc>
          <w:tcPr>
            <w:tcW w:w="4715" w:type="dxa"/>
            <w:tcBorders>
              <w:top w:val="single" w:sz="4" w:space="0" w:color="auto"/>
              <w:left w:val="single" w:sz="4" w:space="0" w:color="auto"/>
              <w:bottom w:val="single" w:sz="4" w:space="0" w:color="auto"/>
              <w:right w:val="single" w:sz="4" w:space="0" w:color="auto"/>
            </w:tcBorders>
          </w:tcPr>
          <w:p w:rsidR="008F0704" w:rsidRPr="00E92C76" w:rsidRDefault="008F0704">
            <w:pPr>
              <w:pStyle w:val="Default"/>
              <w:rPr>
                <w:sz w:val="20"/>
                <w:szCs w:val="20"/>
              </w:rPr>
            </w:pPr>
            <w:r w:rsidRPr="00E92C76">
              <w:rPr>
                <w:b/>
                <w:bCs/>
                <w:sz w:val="20"/>
                <w:szCs w:val="20"/>
              </w:rPr>
              <w:t xml:space="preserve">UNVANI </w:t>
            </w:r>
          </w:p>
        </w:tc>
        <w:tc>
          <w:tcPr>
            <w:tcW w:w="5032" w:type="dxa"/>
            <w:tcBorders>
              <w:top w:val="single" w:sz="4" w:space="0" w:color="auto"/>
              <w:left w:val="single" w:sz="4" w:space="0" w:color="auto"/>
              <w:bottom w:val="single" w:sz="4" w:space="0" w:color="auto"/>
              <w:right w:val="single" w:sz="4" w:space="0" w:color="auto"/>
            </w:tcBorders>
          </w:tcPr>
          <w:p w:rsidR="008F0704" w:rsidRPr="00E92C76" w:rsidRDefault="008F0704" w:rsidP="00AA7353">
            <w:pPr>
              <w:pStyle w:val="Default"/>
              <w:rPr>
                <w:color w:val="FF0000"/>
                <w:sz w:val="20"/>
                <w:szCs w:val="20"/>
              </w:rPr>
            </w:pPr>
          </w:p>
        </w:tc>
      </w:tr>
      <w:tr w:rsidR="008F0704" w:rsidRPr="00E92C76" w:rsidTr="00FF4156">
        <w:trPr>
          <w:trHeight w:val="92"/>
        </w:trPr>
        <w:tc>
          <w:tcPr>
            <w:tcW w:w="4715" w:type="dxa"/>
            <w:tcBorders>
              <w:top w:val="single" w:sz="4" w:space="0" w:color="auto"/>
              <w:left w:val="single" w:sz="4" w:space="0" w:color="auto"/>
              <w:bottom w:val="single" w:sz="4" w:space="0" w:color="auto"/>
              <w:right w:val="single" w:sz="4" w:space="0" w:color="auto"/>
            </w:tcBorders>
          </w:tcPr>
          <w:p w:rsidR="008F0704" w:rsidRPr="00E92C76" w:rsidRDefault="008F0704" w:rsidP="00652418">
            <w:pPr>
              <w:pStyle w:val="Default"/>
              <w:rPr>
                <w:b/>
                <w:bCs/>
                <w:sz w:val="20"/>
                <w:szCs w:val="20"/>
              </w:rPr>
            </w:pPr>
            <w:r w:rsidRPr="00E92C76">
              <w:rPr>
                <w:b/>
                <w:bCs/>
                <w:sz w:val="20"/>
                <w:szCs w:val="20"/>
              </w:rPr>
              <w:t>BAĞLI BULUNDUĞU YÖNETİCİ /</w:t>
            </w:r>
          </w:p>
          <w:p w:rsidR="008F0704" w:rsidRPr="00E92C76" w:rsidRDefault="008F0704" w:rsidP="00652418">
            <w:pPr>
              <w:pStyle w:val="Default"/>
              <w:rPr>
                <w:sz w:val="20"/>
                <w:szCs w:val="20"/>
              </w:rPr>
            </w:pPr>
            <w:r w:rsidRPr="00E92C76">
              <w:rPr>
                <w:b/>
                <w:bCs/>
                <w:sz w:val="20"/>
                <w:szCs w:val="20"/>
              </w:rPr>
              <w:t xml:space="preserve">ÜST YÖNETİCİLERİ </w:t>
            </w:r>
          </w:p>
        </w:tc>
        <w:tc>
          <w:tcPr>
            <w:tcW w:w="5032" w:type="dxa"/>
            <w:tcBorders>
              <w:top w:val="single" w:sz="4" w:space="0" w:color="auto"/>
              <w:left w:val="single" w:sz="4" w:space="0" w:color="auto"/>
              <w:bottom w:val="single" w:sz="4" w:space="0" w:color="auto"/>
              <w:right w:val="single" w:sz="4" w:space="0" w:color="auto"/>
            </w:tcBorders>
          </w:tcPr>
          <w:p w:rsidR="008F0704" w:rsidRPr="00E92C76" w:rsidRDefault="008F0704" w:rsidP="008F0704">
            <w:pPr>
              <w:pStyle w:val="Default"/>
              <w:rPr>
                <w:color w:val="FF0000"/>
                <w:sz w:val="20"/>
                <w:szCs w:val="20"/>
              </w:rPr>
            </w:pPr>
          </w:p>
        </w:tc>
      </w:tr>
      <w:tr w:rsidR="008F0704" w:rsidRPr="00E92C76" w:rsidTr="00FF4156">
        <w:trPr>
          <w:trHeight w:val="92"/>
        </w:trPr>
        <w:tc>
          <w:tcPr>
            <w:tcW w:w="4715" w:type="dxa"/>
            <w:tcBorders>
              <w:top w:val="single" w:sz="4" w:space="0" w:color="auto"/>
              <w:left w:val="single" w:sz="4" w:space="0" w:color="auto"/>
              <w:bottom w:val="single" w:sz="4" w:space="0" w:color="auto"/>
              <w:right w:val="single" w:sz="4" w:space="0" w:color="auto"/>
            </w:tcBorders>
          </w:tcPr>
          <w:p w:rsidR="008F0704" w:rsidRPr="00E92C76" w:rsidRDefault="008F0704" w:rsidP="00652418">
            <w:pPr>
              <w:pStyle w:val="Default"/>
              <w:rPr>
                <w:sz w:val="20"/>
                <w:szCs w:val="20"/>
              </w:rPr>
            </w:pPr>
            <w:r w:rsidRPr="00E92C76">
              <w:rPr>
                <w:b/>
                <w:bCs/>
                <w:sz w:val="20"/>
                <w:szCs w:val="20"/>
              </w:rPr>
              <w:t xml:space="preserve">ASTLARI </w:t>
            </w:r>
          </w:p>
        </w:tc>
        <w:tc>
          <w:tcPr>
            <w:tcW w:w="5032" w:type="dxa"/>
            <w:tcBorders>
              <w:top w:val="single" w:sz="4" w:space="0" w:color="auto"/>
              <w:left w:val="single" w:sz="4" w:space="0" w:color="auto"/>
              <w:bottom w:val="single" w:sz="4" w:space="0" w:color="auto"/>
              <w:right w:val="single" w:sz="4" w:space="0" w:color="auto"/>
            </w:tcBorders>
          </w:tcPr>
          <w:p w:rsidR="008F0704" w:rsidRPr="00E92C76" w:rsidRDefault="008F0704" w:rsidP="00652418">
            <w:pPr>
              <w:pStyle w:val="Default"/>
              <w:rPr>
                <w:color w:val="FF0000"/>
                <w:sz w:val="20"/>
                <w:szCs w:val="20"/>
              </w:rPr>
            </w:pPr>
          </w:p>
        </w:tc>
      </w:tr>
      <w:tr w:rsidR="008F0704" w:rsidRPr="00E92C76" w:rsidTr="00FF4156">
        <w:trPr>
          <w:trHeight w:val="88"/>
        </w:trPr>
        <w:tc>
          <w:tcPr>
            <w:tcW w:w="9747" w:type="dxa"/>
            <w:gridSpan w:val="2"/>
            <w:tcBorders>
              <w:top w:val="single" w:sz="4" w:space="0" w:color="auto"/>
              <w:left w:val="single" w:sz="4" w:space="0" w:color="auto"/>
              <w:bottom w:val="single" w:sz="4" w:space="0" w:color="auto"/>
              <w:right w:val="single" w:sz="4" w:space="0" w:color="auto"/>
            </w:tcBorders>
          </w:tcPr>
          <w:p w:rsidR="008F0704" w:rsidRPr="00E92C76" w:rsidRDefault="008F0704">
            <w:pPr>
              <w:pStyle w:val="Default"/>
              <w:rPr>
                <w:sz w:val="20"/>
                <w:szCs w:val="20"/>
              </w:rPr>
            </w:pPr>
            <w:r w:rsidRPr="00E92C76">
              <w:rPr>
                <w:b/>
                <w:bCs/>
                <w:sz w:val="20"/>
                <w:szCs w:val="20"/>
              </w:rPr>
              <w:t xml:space="preserve">A. GÖREV/İŞLERE İLİŞKİN BİLGİLER </w:t>
            </w:r>
          </w:p>
        </w:tc>
      </w:tr>
      <w:tr w:rsidR="008F0704" w:rsidRPr="00E92C76" w:rsidTr="00FF4156">
        <w:trPr>
          <w:trHeight w:val="317"/>
        </w:trPr>
        <w:tc>
          <w:tcPr>
            <w:tcW w:w="9747" w:type="dxa"/>
            <w:gridSpan w:val="2"/>
            <w:tcBorders>
              <w:top w:val="single" w:sz="4" w:space="0" w:color="auto"/>
              <w:left w:val="single" w:sz="4" w:space="0" w:color="auto"/>
              <w:bottom w:val="single" w:sz="4" w:space="0" w:color="auto"/>
              <w:right w:val="single" w:sz="4" w:space="0" w:color="auto"/>
            </w:tcBorders>
          </w:tcPr>
          <w:p w:rsidR="008F0704" w:rsidRPr="00E92C76" w:rsidRDefault="008F0704">
            <w:pPr>
              <w:pStyle w:val="Default"/>
              <w:rPr>
                <w:color w:val="auto"/>
                <w:sz w:val="20"/>
                <w:szCs w:val="20"/>
              </w:rPr>
            </w:pPr>
          </w:p>
          <w:p w:rsidR="008F0704" w:rsidRPr="00E92C76" w:rsidRDefault="008F0704" w:rsidP="00C30491">
            <w:pPr>
              <w:pStyle w:val="Default"/>
              <w:numPr>
                <w:ilvl w:val="0"/>
                <w:numId w:val="9"/>
              </w:numPr>
              <w:rPr>
                <w:sz w:val="20"/>
                <w:szCs w:val="20"/>
              </w:rPr>
            </w:pPr>
            <w:r w:rsidRPr="00E92C76">
              <w:rPr>
                <w:sz w:val="20"/>
                <w:szCs w:val="20"/>
              </w:rPr>
              <w:t xml:space="preserve">GÖREV/İŞİN KISA TANIMI </w:t>
            </w:r>
            <w:r w:rsidR="00E92C76" w:rsidRPr="00E92C76">
              <w:rPr>
                <w:sz w:val="20"/>
                <w:szCs w:val="20"/>
              </w:rPr>
              <w:t xml:space="preserve">: </w:t>
            </w:r>
            <w:r w:rsidR="00E92C76" w:rsidRPr="00E92C76">
              <w:rPr>
                <w:sz w:val="20"/>
                <w:szCs w:val="20"/>
              </w:rPr>
              <w:t xml:space="preserve">Bu görev tanım formunun amacı; </w:t>
            </w:r>
            <w:r w:rsidR="00E92C76" w:rsidRPr="00E92C76">
              <w:rPr>
                <w:b/>
                <w:sz w:val="20"/>
                <w:szCs w:val="20"/>
              </w:rPr>
              <w:t>Gelirler Müdürlüğü Emlak, Çtv, İlan ve Reklam Bürosunda</w:t>
            </w:r>
            <w:r w:rsidR="00E92C76" w:rsidRPr="00E92C76">
              <w:rPr>
                <w:sz w:val="20"/>
                <w:szCs w:val="20"/>
              </w:rPr>
              <w:t xml:space="preserve"> görevli personelin çalışma usul ve esaslarını düzenlemektir. Bu görev tanım formu 10/12/2003 tarihli ve 5018 sayılı Kamu Malî Yönetimi ve Kontrol Kanunu ve ilgili yönetmelikleri, Mahalli İdareler Bütçe ve Muhasebe Yönetmeliği, Mahalli İdareler Harcama Belgeleri Yönetmeliği, 657 sayılı Devlet Memurları kanunu, 4857 sayılı İş Kanunu, 5393 sayılı Belediye Kanunu ve İlgili Yönetmelikler, Edirne Belediye Başkanlığı Mali Hizmetler Müdürlüğü “Çalışma Usul ve Esasları Hakkında Yönetmeliğine” dayanılarak hazırlanmıştır</w:t>
            </w:r>
          </w:p>
          <w:p w:rsidR="008F0704" w:rsidRPr="00E92C76" w:rsidRDefault="008F0704" w:rsidP="006C3514">
            <w:pPr>
              <w:pStyle w:val="Default"/>
              <w:jc w:val="both"/>
              <w:rPr>
                <w:sz w:val="20"/>
                <w:szCs w:val="20"/>
              </w:rPr>
            </w:pPr>
          </w:p>
        </w:tc>
      </w:tr>
      <w:tr w:rsidR="008F0704" w:rsidRPr="00E92C76" w:rsidTr="00FF4156">
        <w:trPr>
          <w:trHeight w:val="4012"/>
        </w:trPr>
        <w:tc>
          <w:tcPr>
            <w:tcW w:w="9747" w:type="dxa"/>
            <w:gridSpan w:val="2"/>
            <w:tcBorders>
              <w:top w:val="single" w:sz="4" w:space="0" w:color="auto"/>
              <w:left w:val="single" w:sz="4" w:space="0" w:color="auto"/>
              <w:bottom w:val="single" w:sz="4" w:space="0" w:color="auto"/>
              <w:right w:val="single" w:sz="4" w:space="0" w:color="auto"/>
            </w:tcBorders>
          </w:tcPr>
          <w:p w:rsidR="008F0704" w:rsidRPr="00E92C76" w:rsidRDefault="008F0704">
            <w:pPr>
              <w:pStyle w:val="Default"/>
              <w:rPr>
                <w:color w:val="auto"/>
                <w:sz w:val="20"/>
                <w:szCs w:val="20"/>
              </w:rPr>
            </w:pPr>
          </w:p>
          <w:p w:rsidR="008F0704" w:rsidRPr="00E92C76" w:rsidRDefault="008F0704">
            <w:pPr>
              <w:pStyle w:val="Default"/>
              <w:rPr>
                <w:sz w:val="20"/>
                <w:szCs w:val="20"/>
              </w:rPr>
            </w:pPr>
            <w:r w:rsidRPr="00E92C76">
              <w:rPr>
                <w:sz w:val="20"/>
                <w:szCs w:val="20"/>
              </w:rPr>
              <w:t>2) GÖREV</w:t>
            </w:r>
            <w:r w:rsidR="00B52BC0" w:rsidRPr="00E92C76">
              <w:rPr>
                <w:sz w:val="20"/>
                <w:szCs w:val="20"/>
              </w:rPr>
              <w:t xml:space="preserve"> </w:t>
            </w:r>
            <w:r w:rsidRPr="00E92C76">
              <w:rPr>
                <w:sz w:val="20"/>
                <w:szCs w:val="20"/>
              </w:rPr>
              <w:t>/</w:t>
            </w:r>
            <w:r w:rsidR="004735CD" w:rsidRPr="00E92C76">
              <w:rPr>
                <w:sz w:val="20"/>
                <w:szCs w:val="20"/>
              </w:rPr>
              <w:t xml:space="preserve"> </w:t>
            </w:r>
            <w:r w:rsidRPr="00E92C76">
              <w:rPr>
                <w:sz w:val="20"/>
                <w:szCs w:val="20"/>
              </w:rPr>
              <w:t xml:space="preserve">İŞ YETKİ VE SORUMLULUKLAR </w:t>
            </w:r>
          </w:p>
          <w:p w:rsidR="00E92C76" w:rsidRPr="00E92C76" w:rsidRDefault="00E92C76" w:rsidP="00E92C76">
            <w:pPr>
              <w:pStyle w:val="ListeParagraf"/>
              <w:numPr>
                <w:ilvl w:val="0"/>
                <w:numId w:val="28"/>
              </w:numPr>
              <w:spacing w:before="120" w:after="240" w:line="240" w:lineRule="auto"/>
              <w:ind w:left="714" w:hanging="357"/>
              <w:jc w:val="both"/>
              <w:rPr>
                <w:b/>
                <w:sz w:val="20"/>
                <w:szCs w:val="20"/>
              </w:rPr>
            </w:pPr>
            <w:r w:rsidRPr="00E92C76">
              <w:rPr>
                <w:sz w:val="20"/>
                <w:szCs w:val="20"/>
              </w:rPr>
              <w:t>Edirne Belediye Başkanlığı Gelirler Müdürlüğü Çalışma Usul ve Esasla</w:t>
            </w:r>
            <w:r>
              <w:rPr>
                <w:sz w:val="20"/>
                <w:szCs w:val="20"/>
              </w:rPr>
              <w:t>rı Yönetmeliğinde</w:t>
            </w:r>
            <w:bookmarkStart w:id="0" w:name="_GoBack"/>
            <w:bookmarkEnd w:id="0"/>
            <w:r w:rsidRPr="00E92C76">
              <w:rPr>
                <w:sz w:val="20"/>
                <w:szCs w:val="20"/>
              </w:rPr>
              <w:t xml:space="preserve"> Emlak, Çtv, İlan ve Reklam Bürosu tarafından yapılması gereken iş ve işlemlerden sıralı amirlerce verilen görevleri yürütmek, </w:t>
            </w:r>
          </w:p>
          <w:p w:rsidR="00E92C76" w:rsidRPr="00E92C76" w:rsidRDefault="00E92C76" w:rsidP="00E92C76">
            <w:pPr>
              <w:pStyle w:val="ListeParagraf"/>
              <w:numPr>
                <w:ilvl w:val="0"/>
                <w:numId w:val="28"/>
              </w:numPr>
              <w:spacing w:before="120" w:after="240" w:line="240" w:lineRule="auto"/>
              <w:ind w:left="714" w:hanging="357"/>
              <w:jc w:val="both"/>
              <w:rPr>
                <w:b/>
                <w:sz w:val="20"/>
                <w:szCs w:val="20"/>
              </w:rPr>
            </w:pPr>
            <w:r w:rsidRPr="00E92C76">
              <w:rPr>
                <w:sz w:val="20"/>
                <w:szCs w:val="20"/>
              </w:rPr>
              <w:t xml:space="preserve">Çalışmalarını sıralı amirleri ile sürekli ve koordineli bir şekilde yürütmek, </w:t>
            </w:r>
          </w:p>
          <w:p w:rsidR="00E92C76" w:rsidRPr="00E92C76" w:rsidRDefault="00E92C76" w:rsidP="00E92C76">
            <w:pPr>
              <w:pStyle w:val="ListeParagraf"/>
              <w:numPr>
                <w:ilvl w:val="0"/>
                <w:numId w:val="28"/>
              </w:numPr>
              <w:spacing w:before="120" w:after="240" w:line="240" w:lineRule="auto"/>
              <w:ind w:left="714" w:hanging="357"/>
              <w:jc w:val="both"/>
              <w:rPr>
                <w:b/>
                <w:sz w:val="20"/>
                <w:szCs w:val="20"/>
              </w:rPr>
            </w:pPr>
            <w:r w:rsidRPr="00E92C76">
              <w:rPr>
                <w:sz w:val="20"/>
                <w:szCs w:val="20"/>
              </w:rPr>
              <w:t>Emlak, Çtv, İlan ve Reklam Bürosuna gelen vatandaşların işlemlerini bekletmeden yapmak,</w:t>
            </w:r>
          </w:p>
          <w:p w:rsidR="00E92C76" w:rsidRPr="00E92C76" w:rsidRDefault="00E92C76" w:rsidP="00E92C76">
            <w:pPr>
              <w:pStyle w:val="ListeParagraf"/>
              <w:numPr>
                <w:ilvl w:val="0"/>
                <w:numId w:val="28"/>
              </w:numPr>
              <w:spacing w:before="120" w:after="240" w:line="240" w:lineRule="auto"/>
              <w:ind w:left="714" w:hanging="357"/>
              <w:jc w:val="both"/>
              <w:rPr>
                <w:b/>
                <w:sz w:val="20"/>
                <w:szCs w:val="20"/>
              </w:rPr>
            </w:pPr>
            <w:r w:rsidRPr="00E92C76">
              <w:rPr>
                <w:sz w:val="20"/>
                <w:szCs w:val="20"/>
              </w:rPr>
              <w:t xml:space="preserve">Eksik bilgi ve belge ile kayıt ve işlem yapmamak, </w:t>
            </w:r>
          </w:p>
          <w:p w:rsidR="00E92C76" w:rsidRPr="00E92C76" w:rsidRDefault="00E92C76" w:rsidP="00E92C76">
            <w:pPr>
              <w:pStyle w:val="ListeParagraf"/>
              <w:numPr>
                <w:ilvl w:val="0"/>
                <w:numId w:val="28"/>
              </w:numPr>
              <w:spacing w:before="120" w:after="240" w:line="240" w:lineRule="auto"/>
              <w:ind w:left="714" w:hanging="357"/>
              <w:jc w:val="both"/>
              <w:rPr>
                <w:b/>
                <w:sz w:val="20"/>
                <w:szCs w:val="20"/>
              </w:rPr>
            </w:pPr>
            <w:r w:rsidRPr="00E92C76">
              <w:rPr>
                <w:sz w:val="20"/>
                <w:szCs w:val="20"/>
              </w:rPr>
              <w:t xml:space="preserve">Firmalara/kişilere ait kişisel verileri paylaşmamak, </w:t>
            </w:r>
          </w:p>
          <w:p w:rsidR="00E92C76" w:rsidRPr="00E92C76" w:rsidRDefault="00E92C76" w:rsidP="00E92C76">
            <w:pPr>
              <w:pStyle w:val="ListeParagraf"/>
              <w:numPr>
                <w:ilvl w:val="0"/>
                <w:numId w:val="28"/>
              </w:numPr>
              <w:spacing w:before="120" w:after="240" w:line="240" w:lineRule="auto"/>
              <w:ind w:left="714" w:hanging="357"/>
              <w:jc w:val="both"/>
              <w:rPr>
                <w:b/>
                <w:sz w:val="20"/>
                <w:szCs w:val="20"/>
              </w:rPr>
            </w:pPr>
            <w:r w:rsidRPr="00E92C76">
              <w:rPr>
                <w:sz w:val="20"/>
                <w:szCs w:val="20"/>
              </w:rPr>
              <w:t>Günlük yapılan işlemlere ait dokümanları düzgün ve sistemli bir şeklide arşivlemek ve muhafazasını sağlamak,</w:t>
            </w:r>
          </w:p>
          <w:p w:rsidR="00E92C76" w:rsidRPr="00E92C76" w:rsidRDefault="00E92C76" w:rsidP="00E92C76">
            <w:pPr>
              <w:pStyle w:val="ListeParagraf"/>
              <w:numPr>
                <w:ilvl w:val="0"/>
                <w:numId w:val="28"/>
              </w:numPr>
              <w:spacing w:before="120" w:after="240" w:line="240" w:lineRule="auto"/>
              <w:jc w:val="both"/>
              <w:rPr>
                <w:sz w:val="20"/>
                <w:szCs w:val="20"/>
              </w:rPr>
            </w:pPr>
            <w:r w:rsidRPr="00E92C76">
              <w:rPr>
                <w:sz w:val="20"/>
                <w:szCs w:val="20"/>
              </w:rPr>
              <w:t>Büro personeli, ilgili mevzuatla kendisine verilen görevleri yerine getirir ve bu görevlerin ifası için tanınan yetkileri kullanır. Mevzuatla belirlenen görevlerin dışında, görev alanına ilişkin konularda Belediye Başkanı, Başkan Yardımcıları, Müdür ve Şefine karşı sorumludur.</w:t>
            </w:r>
          </w:p>
          <w:p w:rsidR="00E92C76" w:rsidRPr="00E92C76" w:rsidRDefault="00E92C76" w:rsidP="00E92C76">
            <w:pPr>
              <w:pStyle w:val="ListeParagraf"/>
              <w:numPr>
                <w:ilvl w:val="0"/>
                <w:numId w:val="28"/>
              </w:numPr>
              <w:spacing w:before="120" w:after="240" w:line="240" w:lineRule="auto"/>
              <w:ind w:left="714" w:hanging="357"/>
              <w:jc w:val="both"/>
              <w:rPr>
                <w:b/>
                <w:sz w:val="20"/>
                <w:szCs w:val="20"/>
              </w:rPr>
            </w:pPr>
            <w:r w:rsidRPr="00E92C76">
              <w:rPr>
                <w:sz w:val="20"/>
                <w:szCs w:val="20"/>
              </w:rPr>
              <w:t xml:space="preserve">Yıllık izinler Müdürlüğün çalışma sistemine göre sene başında planlanır ve izinler özel bir gerekçe olmadığı müddetçe bu planda belirtilen zamanlarda kullanılır. </w:t>
            </w:r>
          </w:p>
          <w:p w:rsidR="00E92C76" w:rsidRPr="00E92C76" w:rsidRDefault="00E92C76" w:rsidP="00E92C76">
            <w:pPr>
              <w:pStyle w:val="ListeParagraf"/>
              <w:numPr>
                <w:ilvl w:val="0"/>
                <w:numId w:val="28"/>
              </w:numPr>
              <w:tabs>
                <w:tab w:val="left" w:pos="993"/>
              </w:tabs>
              <w:autoSpaceDE w:val="0"/>
              <w:autoSpaceDN w:val="0"/>
              <w:adjustRightInd w:val="0"/>
              <w:spacing w:before="120" w:after="240" w:line="240" w:lineRule="auto"/>
              <w:ind w:left="714" w:hanging="357"/>
              <w:jc w:val="both"/>
              <w:rPr>
                <w:color w:val="000000"/>
                <w:sz w:val="20"/>
                <w:szCs w:val="20"/>
              </w:rPr>
            </w:pPr>
            <w:r w:rsidRPr="00E92C76">
              <w:rPr>
                <w:color w:val="000000"/>
                <w:sz w:val="20"/>
                <w:szCs w:val="20"/>
              </w:rPr>
              <w:t xml:space="preserve">Mesaiye zamanında gelip-gitmek, Amirlerinden habersiz mesai saatleri içerisinde işini ve işyerini terk etmemek, </w:t>
            </w:r>
          </w:p>
          <w:p w:rsidR="00E92C76" w:rsidRPr="00E92C76" w:rsidRDefault="00E92C76" w:rsidP="00E92C76">
            <w:pPr>
              <w:pStyle w:val="ListeParagraf"/>
              <w:numPr>
                <w:ilvl w:val="0"/>
                <w:numId w:val="28"/>
              </w:numPr>
              <w:spacing w:before="120" w:after="240" w:line="240" w:lineRule="auto"/>
              <w:ind w:left="714" w:hanging="357"/>
              <w:jc w:val="both"/>
              <w:rPr>
                <w:sz w:val="20"/>
                <w:szCs w:val="20"/>
              </w:rPr>
            </w:pPr>
            <w:r w:rsidRPr="00E92C76">
              <w:rPr>
                <w:sz w:val="20"/>
                <w:szCs w:val="20"/>
              </w:rPr>
              <w:t>Kullanılan bilgisayar açılış şifresi ile kişisel kullanımda olan e-bys ve görevi ile ilgili programların şifresini başka personel ile paylaşmamak, başka bir personele ait kullanıcı adı ile bir işlem yapmamak,</w:t>
            </w:r>
          </w:p>
          <w:p w:rsidR="00E92C76" w:rsidRPr="00E92C76" w:rsidRDefault="00E92C76" w:rsidP="00E92C76">
            <w:pPr>
              <w:pStyle w:val="ListeParagraf"/>
              <w:numPr>
                <w:ilvl w:val="0"/>
                <w:numId w:val="28"/>
              </w:numPr>
              <w:spacing w:before="120" w:after="240" w:line="240" w:lineRule="auto"/>
              <w:ind w:left="714" w:hanging="357"/>
              <w:jc w:val="both"/>
              <w:rPr>
                <w:sz w:val="20"/>
                <w:szCs w:val="20"/>
              </w:rPr>
            </w:pPr>
            <w:r w:rsidRPr="00E92C76">
              <w:rPr>
                <w:sz w:val="20"/>
                <w:szCs w:val="20"/>
              </w:rPr>
              <w:t>Sıralı amirlerce verilen talimatların konusu “suç teşkil ediyor ise” kesinlikle yapmamak ve ilgili mercilere durumu bildirmek,</w:t>
            </w:r>
          </w:p>
          <w:p w:rsidR="00E92C76" w:rsidRPr="00E92C76" w:rsidRDefault="00E92C76" w:rsidP="00892D8E">
            <w:pPr>
              <w:pStyle w:val="ListeParagraf"/>
              <w:numPr>
                <w:ilvl w:val="0"/>
                <w:numId w:val="28"/>
              </w:numPr>
              <w:spacing w:before="120" w:after="240" w:line="240" w:lineRule="auto"/>
              <w:ind w:left="714" w:hanging="357"/>
              <w:jc w:val="both"/>
              <w:rPr>
                <w:b/>
                <w:sz w:val="20"/>
                <w:szCs w:val="20"/>
              </w:rPr>
            </w:pPr>
            <w:r w:rsidRPr="00E92C76">
              <w:rPr>
                <w:sz w:val="20"/>
                <w:szCs w:val="20"/>
              </w:rPr>
              <w:t>Yukarıda belirtilen maddelerde yapılacak iş ve işlemler belirtilmiş olsa da gelişen durumlar karşısında Mali Hizmetler Müdürlüğünde yürütülmekte olan iş ve işlemlerle ilgili Belediye Başkanı, Mali Hizmetler Müdürü ve Birim Sorumlusu tarafından verilecek diğer görevleri yerine getirmekten sorumludur.</w:t>
            </w:r>
          </w:p>
          <w:p w:rsidR="00593F57" w:rsidRPr="00E92C76" w:rsidRDefault="00593F57" w:rsidP="00892D8E">
            <w:pPr>
              <w:pStyle w:val="ListeParagraf"/>
              <w:numPr>
                <w:ilvl w:val="0"/>
                <w:numId w:val="28"/>
              </w:numPr>
              <w:spacing w:before="120" w:after="240" w:line="240" w:lineRule="auto"/>
              <w:ind w:left="714" w:hanging="357"/>
              <w:jc w:val="both"/>
              <w:rPr>
                <w:b/>
                <w:sz w:val="20"/>
                <w:szCs w:val="20"/>
              </w:rPr>
            </w:pPr>
            <w:r w:rsidRPr="00E92C76">
              <w:rPr>
                <w:b/>
                <w:sz w:val="20"/>
                <w:szCs w:val="20"/>
              </w:rPr>
              <w:t>Bu dokümanda açıklanan görev tanımımı okudum. Görevimi burada belirtilen kapsamda yerine getirmeyi kabul ve taahhüt ediyorum.</w:t>
            </w:r>
          </w:p>
          <w:p w:rsidR="00593F57" w:rsidRPr="00E92C76" w:rsidRDefault="00593F57" w:rsidP="00593F57">
            <w:pPr>
              <w:pStyle w:val="Default"/>
              <w:rPr>
                <w:sz w:val="20"/>
                <w:szCs w:val="20"/>
              </w:rPr>
            </w:pPr>
          </w:p>
          <w:p w:rsidR="00593F57" w:rsidRPr="00E92C76" w:rsidRDefault="000954AD" w:rsidP="00593F57">
            <w:pPr>
              <w:pStyle w:val="Default"/>
              <w:rPr>
                <w:sz w:val="20"/>
                <w:szCs w:val="20"/>
              </w:rPr>
            </w:pPr>
            <w:r w:rsidRPr="00E92C76">
              <w:rPr>
                <w:sz w:val="20"/>
                <w:szCs w:val="20"/>
              </w:rPr>
              <w:t>Personelin</w:t>
            </w:r>
          </w:p>
          <w:p w:rsidR="00593F57" w:rsidRPr="00E92C76" w:rsidRDefault="00593F57" w:rsidP="00593F57">
            <w:pPr>
              <w:pStyle w:val="Default"/>
              <w:rPr>
                <w:sz w:val="20"/>
                <w:szCs w:val="20"/>
              </w:rPr>
            </w:pPr>
            <w:r w:rsidRPr="00E92C76">
              <w:rPr>
                <w:sz w:val="20"/>
                <w:szCs w:val="20"/>
              </w:rPr>
              <w:t>Adı Soyadı:</w:t>
            </w:r>
            <w:r w:rsidRPr="00E92C76">
              <w:rPr>
                <w:sz w:val="20"/>
                <w:szCs w:val="20"/>
              </w:rPr>
              <w:tab/>
              <w:t xml:space="preserve">                                                                                                        İmza</w:t>
            </w:r>
          </w:p>
          <w:p w:rsidR="00593F57" w:rsidRPr="00E92C76" w:rsidRDefault="00593F57" w:rsidP="00593F57">
            <w:pPr>
              <w:pStyle w:val="Default"/>
              <w:rPr>
                <w:sz w:val="20"/>
                <w:szCs w:val="20"/>
              </w:rPr>
            </w:pPr>
            <w:r w:rsidRPr="00E92C76">
              <w:rPr>
                <w:sz w:val="20"/>
                <w:szCs w:val="20"/>
              </w:rPr>
              <w:t>Tarih         :</w:t>
            </w:r>
          </w:p>
          <w:p w:rsidR="00593F57" w:rsidRPr="00E92C76" w:rsidRDefault="00593F57" w:rsidP="00593F57">
            <w:pPr>
              <w:pStyle w:val="Default"/>
              <w:tabs>
                <w:tab w:val="left" w:pos="6543"/>
              </w:tabs>
              <w:rPr>
                <w:sz w:val="20"/>
                <w:szCs w:val="20"/>
              </w:rPr>
            </w:pPr>
          </w:p>
          <w:p w:rsidR="00593F57" w:rsidRPr="00E92C76" w:rsidRDefault="00593F57" w:rsidP="00593F57">
            <w:pPr>
              <w:pStyle w:val="Default"/>
              <w:jc w:val="center"/>
              <w:rPr>
                <w:sz w:val="20"/>
                <w:szCs w:val="20"/>
              </w:rPr>
            </w:pPr>
          </w:p>
          <w:p w:rsidR="00593F57" w:rsidRPr="00E92C76" w:rsidRDefault="00593F57" w:rsidP="00593F57">
            <w:pPr>
              <w:pStyle w:val="Default"/>
              <w:jc w:val="center"/>
              <w:rPr>
                <w:sz w:val="20"/>
                <w:szCs w:val="20"/>
              </w:rPr>
            </w:pPr>
          </w:p>
          <w:p w:rsidR="00593F57" w:rsidRPr="00E92C76" w:rsidRDefault="00593F57" w:rsidP="00593F57">
            <w:pPr>
              <w:pStyle w:val="Default"/>
              <w:rPr>
                <w:sz w:val="20"/>
                <w:szCs w:val="20"/>
              </w:rPr>
            </w:pPr>
          </w:p>
          <w:p w:rsidR="00593F57" w:rsidRPr="00E92C76" w:rsidRDefault="00593F57" w:rsidP="00593F57">
            <w:pPr>
              <w:pStyle w:val="Default"/>
              <w:tabs>
                <w:tab w:val="left" w:pos="3756"/>
              </w:tabs>
              <w:jc w:val="center"/>
              <w:rPr>
                <w:sz w:val="20"/>
                <w:szCs w:val="20"/>
              </w:rPr>
            </w:pPr>
            <w:r w:rsidRPr="00E92C76">
              <w:rPr>
                <w:sz w:val="20"/>
                <w:szCs w:val="20"/>
              </w:rPr>
              <w:t>Tarih</w:t>
            </w:r>
          </w:p>
          <w:p w:rsidR="00593F57" w:rsidRPr="00E92C76" w:rsidRDefault="00593F57" w:rsidP="00593F57">
            <w:pPr>
              <w:pStyle w:val="Default"/>
              <w:tabs>
                <w:tab w:val="left" w:pos="3756"/>
              </w:tabs>
              <w:jc w:val="center"/>
              <w:rPr>
                <w:sz w:val="20"/>
                <w:szCs w:val="20"/>
              </w:rPr>
            </w:pPr>
          </w:p>
          <w:p w:rsidR="00593F57" w:rsidRPr="00E92C76" w:rsidRDefault="00593F57" w:rsidP="00593F57">
            <w:pPr>
              <w:pStyle w:val="Default"/>
              <w:tabs>
                <w:tab w:val="left" w:pos="3640"/>
              </w:tabs>
              <w:jc w:val="center"/>
              <w:rPr>
                <w:sz w:val="20"/>
                <w:szCs w:val="20"/>
              </w:rPr>
            </w:pPr>
            <w:r w:rsidRPr="00E92C76">
              <w:rPr>
                <w:sz w:val="20"/>
                <w:szCs w:val="20"/>
              </w:rPr>
              <w:t>ONAYLAYAN</w:t>
            </w:r>
          </w:p>
          <w:p w:rsidR="00593F57" w:rsidRPr="00E92C76" w:rsidRDefault="00593F57" w:rsidP="00593F57">
            <w:pPr>
              <w:pStyle w:val="Default"/>
              <w:tabs>
                <w:tab w:val="left" w:pos="3640"/>
              </w:tabs>
              <w:jc w:val="center"/>
              <w:rPr>
                <w:sz w:val="20"/>
                <w:szCs w:val="20"/>
              </w:rPr>
            </w:pPr>
            <w:r w:rsidRPr="00E92C76">
              <w:rPr>
                <w:sz w:val="20"/>
                <w:szCs w:val="20"/>
              </w:rPr>
              <w:t>Daire Müdürü</w:t>
            </w:r>
          </w:p>
          <w:p w:rsidR="00593F57" w:rsidRPr="00E92C76" w:rsidRDefault="00593F57" w:rsidP="00593F57">
            <w:pPr>
              <w:pStyle w:val="Default"/>
              <w:tabs>
                <w:tab w:val="left" w:pos="4113"/>
              </w:tabs>
              <w:jc w:val="center"/>
              <w:rPr>
                <w:sz w:val="20"/>
                <w:szCs w:val="20"/>
              </w:rPr>
            </w:pPr>
            <w:r w:rsidRPr="00E92C76">
              <w:rPr>
                <w:sz w:val="20"/>
                <w:szCs w:val="20"/>
              </w:rPr>
              <w:t>İmza</w:t>
            </w:r>
          </w:p>
          <w:p w:rsidR="00845156" w:rsidRPr="00E92C76" w:rsidRDefault="00845156">
            <w:pPr>
              <w:pStyle w:val="Default"/>
              <w:rPr>
                <w:sz w:val="20"/>
                <w:szCs w:val="20"/>
              </w:rPr>
            </w:pPr>
          </w:p>
          <w:p w:rsidR="00E97301" w:rsidRPr="00E92C76" w:rsidRDefault="00E97301" w:rsidP="00593F57">
            <w:pPr>
              <w:pStyle w:val="Default"/>
              <w:rPr>
                <w:sz w:val="20"/>
                <w:szCs w:val="20"/>
              </w:rPr>
            </w:pPr>
          </w:p>
        </w:tc>
      </w:tr>
    </w:tbl>
    <w:p w:rsidR="00C30491" w:rsidRPr="00E92C76" w:rsidRDefault="00C30491" w:rsidP="00C40B2A">
      <w:pPr>
        <w:rPr>
          <w:sz w:val="20"/>
          <w:szCs w:val="20"/>
        </w:rPr>
      </w:pPr>
    </w:p>
    <w:sectPr w:rsidR="00C30491" w:rsidRPr="00E92C76" w:rsidSect="00C40B2A">
      <w:pgSz w:w="11906" w:h="16838"/>
      <w:pgMar w:top="56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D61" w:rsidRDefault="00977D61" w:rsidP="00146543">
      <w:pPr>
        <w:spacing w:after="0" w:line="240" w:lineRule="auto"/>
      </w:pPr>
      <w:r>
        <w:separator/>
      </w:r>
    </w:p>
  </w:endnote>
  <w:endnote w:type="continuationSeparator" w:id="0">
    <w:p w:rsidR="00977D61" w:rsidRDefault="00977D61" w:rsidP="00146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D61" w:rsidRDefault="00977D61" w:rsidP="00146543">
      <w:pPr>
        <w:spacing w:after="0" w:line="240" w:lineRule="auto"/>
      </w:pPr>
      <w:r>
        <w:separator/>
      </w:r>
    </w:p>
  </w:footnote>
  <w:footnote w:type="continuationSeparator" w:id="0">
    <w:p w:rsidR="00977D61" w:rsidRDefault="00977D61" w:rsidP="00146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3072"/>
    <w:multiLevelType w:val="singleLevel"/>
    <w:tmpl w:val="041F000D"/>
    <w:lvl w:ilvl="0">
      <w:start w:val="1"/>
      <w:numFmt w:val="bullet"/>
      <w:lvlText w:val=""/>
      <w:lvlJc w:val="left"/>
      <w:pPr>
        <w:ind w:left="720" w:hanging="360"/>
      </w:pPr>
      <w:rPr>
        <w:rFonts w:ascii="Wingdings" w:hAnsi="Wingdings" w:hint="default"/>
      </w:rPr>
    </w:lvl>
  </w:abstractNum>
  <w:abstractNum w:abstractNumId="1" w15:restartNumberingAfterBreak="0">
    <w:nsid w:val="03590CBF"/>
    <w:multiLevelType w:val="hybridMultilevel"/>
    <w:tmpl w:val="5ED46966"/>
    <w:lvl w:ilvl="0" w:tplc="D4E844FE">
      <w:start w:val="1"/>
      <w:numFmt w:val="bullet"/>
      <w:lvlText w:val=""/>
      <w:lvlJc w:val="left"/>
      <w:pPr>
        <w:ind w:left="753" w:hanging="360"/>
      </w:pPr>
      <w:rPr>
        <w:rFonts w:ascii="Wingdings" w:hAnsi="Wingdings" w:hint="default"/>
        <w:sz w:val="24"/>
        <w:szCs w:val="24"/>
      </w:rPr>
    </w:lvl>
    <w:lvl w:ilvl="1" w:tplc="041F0003" w:tentative="1">
      <w:start w:val="1"/>
      <w:numFmt w:val="bullet"/>
      <w:lvlText w:val="o"/>
      <w:lvlJc w:val="left"/>
      <w:pPr>
        <w:ind w:left="1473" w:hanging="360"/>
      </w:pPr>
      <w:rPr>
        <w:rFonts w:ascii="Courier New" w:hAnsi="Courier New" w:cs="Courier New" w:hint="default"/>
      </w:rPr>
    </w:lvl>
    <w:lvl w:ilvl="2" w:tplc="041F0005" w:tentative="1">
      <w:start w:val="1"/>
      <w:numFmt w:val="bullet"/>
      <w:lvlText w:val=""/>
      <w:lvlJc w:val="left"/>
      <w:pPr>
        <w:ind w:left="2193" w:hanging="360"/>
      </w:pPr>
      <w:rPr>
        <w:rFonts w:ascii="Wingdings" w:hAnsi="Wingdings" w:hint="default"/>
      </w:rPr>
    </w:lvl>
    <w:lvl w:ilvl="3" w:tplc="041F0001" w:tentative="1">
      <w:start w:val="1"/>
      <w:numFmt w:val="bullet"/>
      <w:lvlText w:val=""/>
      <w:lvlJc w:val="left"/>
      <w:pPr>
        <w:ind w:left="2913" w:hanging="360"/>
      </w:pPr>
      <w:rPr>
        <w:rFonts w:ascii="Symbol" w:hAnsi="Symbol" w:hint="default"/>
      </w:rPr>
    </w:lvl>
    <w:lvl w:ilvl="4" w:tplc="041F0003" w:tentative="1">
      <w:start w:val="1"/>
      <w:numFmt w:val="bullet"/>
      <w:lvlText w:val="o"/>
      <w:lvlJc w:val="left"/>
      <w:pPr>
        <w:ind w:left="3633" w:hanging="360"/>
      </w:pPr>
      <w:rPr>
        <w:rFonts w:ascii="Courier New" w:hAnsi="Courier New" w:cs="Courier New" w:hint="default"/>
      </w:rPr>
    </w:lvl>
    <w:lvl w:ilvl="5" w:tplc="041F0005" w:tentative="1">
      <w:start w:val="1"/>
      <w:numFmt w:val="bullet"/>
      <w:lvlText w:val=""/>
      <w:lvlJc w:val="left"/>
      <w:pPr>
        <w:ind w:left="4353" w:hanging="360"/>
      </w:pPr>
      <w:rPr>
        <w:rFonts w:ascii="Wingdings" w:hAnsi="Wingdings" w:hint="default"/>
      </w:rPr>
    </w:lvl>
    <w:lvl w:ilvl="6" w:tplc="041F0001" w:tentative="1">
      <w:start w:val="1"/>
      <w:numFmt w:val="bullet"/>
      <w:lvlText w:val=""/>
      <w:lvlJc w:val="left"/>
      <w:pPr>
        <w:ind w:left="5073" w:hanging="360"/>
      </w:pPr>
      <w:rPr>
        <w:rFonts w:ascii="Symbol" w:hAnsi="Symbol" w:hint="default"/>
      </w:rPr>
    </w:lvl>
    <w:lvl w:ilvl="7" w:tplc="041F0003" w:tentative="1">
      <w:start w:val="1"/>
      <w:numFmt w:val="bullet"/>
      <w:lvlText w:val="o"/>
      <w:lvlJc w:val="left"/>
      <w:pPr>
        <w:ind w:left="5793" w:hanging="360"/>
      </w:pPr>
      <w:rPr>
        <w:rFonts w:ascii="Courier New" w:hAnsi="Courier New" w:cs="Courier New" w:hint="default"/>
      </w:rPr>
    </w:lvl>
    <w:lvl w:ilvl="8" w:tplc="041F0005" w:tentative="1">
      <w:start w:val="1"/>
      <w:numFmt w:val="bullet"/>
      <w:lvlText w:val=""/>
      <w:lvlJc w:val="left"/>
      <w:pPr>
        <w:ind w:left="6513" w:hanging="360"/>
      </w:pPr>
      <w:rPr>
        <w:rFonts w:ascii="Wingdings" w:hAnsi="Wingdings" w:hint="default"/>
      </w:rPr>
    </w:lvl>
  </w:abstractNum>
  <w:abstractNum w:abstractNumId="2" w15:restartNumberingAfterBreak="0">
    <w:nsid w:val="0E2139C7"/>
    <w:multiLevelType w:val="singleLevel"/>
    <w:tmpl w:val="041F000D"/>
    <w:lvl w:ilvl="0">
      <w:start w:val="1"/>
      <w:numFmt w:val="bullet"/>
      <w:lvlText w:val=""/>
      <w:lvlJc w:val="left"/>
      <w:pPr>
        <w:ind w:left="720" w:hanging="360"/>
      </w:pPr>
      <w:rPr>
        <w:rFonts w:ascii="Wingdings" w:hAnsi="Wingdings" w:hint="default"/>
      </w:rPr>
    </w:lvl>
  </w:abstractNum>
  <w:abstractNum w:abstractNumId="3" w15:restartNumberingAfterBreak="0">
    <w:nsid w:val="0F6E2A7B"/>
    <w:multiLevelType w:val="hybridMultilevel"/>
    <w:tmpl w:val="DDD4B1F8"/>
    <w:lvl w:ilvl="0" w:tplc="041F0011">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113C6BA7"/>
    <w:multiLevelType w:val="hybridMultilevel"/>
    <w:tmpl w:val="EF5AE846"/>
    <w:lvl w:ilvl="0" w:tplc="041F000D">
      <w:start w:val="1"/>
      <w:numFmt w:val="bullet"/>
      <w:lvlText w:val=""/>
      <w:lvlJc w:val="left"/>
      <w:pPr>
        <w:ind w:left="786" w:hanging="360"/>
      </w:pPr>
      <w:rPr>
        <w:rFonts w:ascii="Wingdings" w:hAnsi="Wingdings" w:hint="default"/>
      </w:rPr>
    </w:lvl>
    <w:lvl w:ilvl="1" w:tplc="041F000D">
      <w:start w:val="1"/>
      <w:numFmt w:val="bullet"/>
      <w:lvlText w:val=""/>
      <w:lvlJc w:val="left"/>
      <w:pPr>
        <w:ind w:left="786" w:hanging="360"/>
      </w:pPr>
      <w:rPr>
        <w:rFonts w:ascii="Wingdings" w:hAnsi="Wingdings" w:hint="default"/>
      </w:rPr>
    </w:lvl>
    <w:lvl w:ilvl="2" w:tplc="5D32C99A">
      <w:start w:val="1"/>
      <w:numFmt w:val="bullet"/>
      <w:lvlText w:val=""/>
      <w:lvlJc w:val="left"/>
      <w:pPr>
        <w:ind w:left="2160" w:hanging="360"/>
      </w:pPr>
      <w:rPr>
        <w:rFonts w:ascii="Times New Roman" w:eastAsiaTheme="minorHAnsi" w:hAnsi="Times New Roman" w:cs="Times New Roman"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5E6BEA"/>
    <w:multiLevelType w:val="hybridMultilevel"/>
    <w:tmpl w:val="233638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D">
      <w:start w:val="1"/>
      <w:numFmt w:val="bullet"/>
      <w:lvlText w:val=""/>
      <w:lvlJc w:val="left"/>
      <w:pPr>
        <w:ind w:left="3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6F44D8E"/>
    <w:multiLevelType w:val="hybridMultilevel"/>
    <w:tmpl w:val="AFE8C762"/>
    <w:lvl w:ilvl="0" w:tplc="3800C146">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84F4315"/>
    <w:multiLevelType w:val="hybridMultilevel"/>
    <w:tmpl w:val="4616179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A08378E"/>
    <w:multiLevelType w:val="hybridMultilevel"/>
    <w:tmpl w:val="26F8734A"/>
    <w:lvl w:ilvl="0" w:tplc="3800C146">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34334596"/>
    <w:multiLevelType w:val="hybridMultilevel"/>
    <w:tmpl w:val="556EBD7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D">
      <w:start w:val="1"/>
      <w:numFmt w:val="bullet"/>
      <w:lvlText w:val=""/>
      <w:lvlJc w:val="left"/>
      <w:pPr>
        <w:ind w:left="3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C1549D"/>
    <w:multiLevelType w:val="hybridMultilevel"/>
    <w:tmpl w:val="3FEC8B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D">
      <w:start w:val="1"/>
      <w:numFmt w:val="bullet"/>
      <w:lvlText w:val=""/>
      <w:lvlJc w:val="left"/>
      <w:pPr>
        <w:ind w:left="3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8E57B8E"/>
    <w:multiLevelType w:val="hybridMultilevel"/>
    <w:tmpl w:val="9B78EF2E"/>
    <w:lvl w:ilvl="0" w:tplc="3800C146">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3CC76B72"/>
    <w:multiLevelType w:val="hybridMultilevel"/>
    <w:tmpl w:val="758279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F9B5297"/>
    <w:multiLevelType w:val="hybridMultilevel"/>
    <w:tmpl w:val="57CA30F6"/>
    <w:lvl w:ilvl="0" w:tplc="3800C14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544EE8"/>
    <w:multiLevelType w:val="hybridMultilevel"/>
    <w:tmpl w:val="2CEA5FE0"/>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1">
      <w:start w:val="1"/>
      <w:numFmt w:val="bullet"/>
      <w:lvlText w:val=""/>
      <w:lvlJc w:val="left"/>
      <w:pPr>
        <w:ind w:left="644" w:hanging="360"/>
      </w:pPr>
      <w:rPr>
        <w:rFonts w:ascii="Symbol" w:hAnsi="Symbol"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5" w15:restartNumberingAfterBreak="0">
    <w:nsid w:val="43C92B9B"/>
    <w:multiLevelType w:val="hybridMultilevel"/>
    <w:tmpl w:val="C0B202DE"/>
    <w:lvl w:ilvl="0" w:tplc="041F000D">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6" w15:restartNumberingAfterBreak="0">
    <w:nsid w:val="46DF2F1A"/>
    <w:multiLevelType w:val="hybridMultilevel"/>
    <w:tmpl w:val="4F68D5FC"/>
    <w:lvl w:ilvl="0" w:tplc="3800C146">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48650616"/>
    <w:multiLevelType w:val="hybridMultilevel"/>
    <w:tmpl w:val="638A379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9340822"/>
    <w:multiLevelType w:val="hybridMultilevel"/>
    <w:tmpl w:val="33DE215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D">
      <w:start w:val="1"/>
      <w:numFmt w:val="bullet"/>
      <w:lvlText w:val=""/>
      <w:lvlJc w:val="left"/>
      <w:pPr>
        <w:ind w:left="3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9853614"/>
    <w:multiLevelType w:val="hybridMultilevel"/>
    <w:tmpl w:val="C2D4CEE6"/>
    <w:lvl w:ilvl="0" w:tplc="3800C146">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4DFE52FF"/>
    <w:multiLevelType w:val="hybridMultilevel"/>
    <w:tmpl w:val="1F4AD89C"/>
    <w:lvl w:ilvl="0" w:tplc="3800C14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B04CBC"/>
    <w:multiLevelType w:val="singleLevel"/>
    <w:tmpl w:val="041F000D"/>
    <w:lvl w:ilvl="0">
      <w:start w:val="1"/>
      <w:numFmt w:val="bullet"/>
      <w:lvlText w:val=""/>
      <w:lvlJc w:val="left"/>
      <w:pPr>
        <w:ind w:left="720" w:hanging="360"/>
      </w:pPr>
      <w:rPr>
        <w:rFonts w:ascii="Wingdings" w:hAnsi="Wingdings" w:hint="default"/>
      </w:rPr>
    </w:lvl>
  </w:abstractNum>
  <w:abstractNum w:abstractNumId="22" w15:restartNumberingAfterBreak="0">
    <w:nsid w:val="5F7A109D"/>
    <w:multiLevelType w:val="hybridMultilevel"/>
    <w:tmpl w:val="9B3A81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D">
      <w:start w:val="1"/>
      <w:numFmt w:val="bullet"/>
      <w:lvlText w:val=""/>
      <w:lvlJc w:val="left"/>
      <w:pPr>
        <w:ind w:left="3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FF00F1F"/>
    <w:multiLevelType w:val="singleLevel"/>
    <w:tmpl w:val="729058AE"/>
    <w:lvl w:ilvl="0">
      <w:start w:val="3"/>
      <w:numFmt w:val="decimal"/>
      <w:lvlText w:val="%1-"/>
      <w:legacy w:legacy="1" w:legacySpace="0" w:legacyIndent="283"/>
      <w:lvlJc w:val="left"/>
      <w:rPr>
        <w:rFonts w:ascii="Times New Roman" w:hAnsi="Times New Roman" w:cs="Times New Roman" w:hint="default"/>
      </w:rPr>
    </w:lvl>
  </w:abstractNum>
  <w:abstractNum w:abstractNumId="24" w15:restartNumberingAfterBreak="0">
    <w:nsid w:val="72853645"/>
    <w:multiLevelType w:val="hybridMultilevel"/>
    <w:tmpl w:val="48D20C5E"/>
    <w:lvl w:ilvl="0" w:tplc="3800C146">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74943567"/>
    <w:multiLevelType w:val="hybridMultilevel"/>
    <w:tmpl w:val="CC267B1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7472C97"/>
    <w:multiLevelType w:val="hybridMultilevel"/>
    <w:tmpl w:val="BC5CCA5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D">
      <w:start w:val="1"/>
      <w:numFmt w:val="bullet"/>
      <w:lvlText w:val=""/>
      <w:lvlJc w:val="left"/>
      <w:pPr>
        <w:ind w:left="3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7734253"/>
    <w:multiLevelType w:val="hybridMultilevel"/>
    <w:tmpl w:val="60840AFE"/>
    <w:lvl w:ilvl="0" w:tplc="1C6A6C48">
      <w:start w:val="1"/>
      <w:numFmt w:val="bullet"/>
      <w:lvlText w:val=""/>
      <w:lvlJc w:val="left"/>
      <w:pPr>
        <w:ind w:left="720" w:hanging="360"/>
      </w:pPr>
      <w:rPr>
        <w:rFonts w:ascii="Wingdings" w:hAnsi="Wingdings" w:hint="default"/>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24"/>
  </w:num>
  <w:num w:numId="4">
    <w:abstractNumId w:val="7"/>
  </w:num>
  <w:num w:numId="5">
    <w:abstractNumId w:val="16"/>
  </w:num>
  <w:num w:numId="6">
    <w:abstractNumId w:val="19"/>
  </w:num>
  <w:num w:numId="7">
    <w:abstractNumId w:val="11"/>
  </w:num>
  <w:num w:numId="8">
    <w:abstractNumId w:val="8"/>
  </w:num>
  <w:num w:numId="9">
    <w:abstractNumId w:val="3"/>
  </w:num>
  <w:num w:numId="10">
    <w:abstractNumId w:val="13"/>
  </w:num>
  <w:num w:numId="11">
    <w:abstractNumId w:val="15"/>
  </w:num>
  <w:num w:numId="12">
    <w:abstractNumId w:val="4"/>
  </w:num>
  <w:num w:numId="13">
    <w:abstractNumId w:val="6"/>
  </w:num>
  <w:num w:numId="14">
    <w:abstractNumId w:val="18"/>
  </w:num>
  <w:num w:numId="15">
    <w:abstractNumId w:val="10"/>
  </w:num>
  <w:num w:numId="16">
    <w:abstractNumId w:val="26"/>
  </w:num>
  <w:num w:numId="17">
    <w:abstractNumId w:val="5"/>
  </w:num>
  <w:num w:numId="18">
    <w:abstractNumId w:val="22"/>
  </w:num>
  <w:num w:numId="19">
    <w:abstractNumId w:val="9"/>
  </w:num>
  <w:num w:numId="20">
    <w:abstractNumId w:val="14"/>
  </w:num>
  <w:num w:numId="21">
    <w:abstractNumId w:val="0"/>
  </w:num>
  <w:num w:numId="22">
    <w:abstractNumId w:val="23"/>
  </w:num>
  <w:num w:numId="23">
    <w:abstractNumId w:val="21"/>
  </w:num>
  <w:num w:numId="24">
    <w:abstractNumId w:val="2"/>
  </w:num>
  <w:num w:numId="25">
    <w:abstractNumId w:val="17"/>
  </w:num>
  <w:num w:numId="26">
    <w:abstractNumId w:val="27"/>
  </w:num>
  <w:num w:numId="27">
    <w:abstractNumId w:val="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BFB"/>
    <w:rsid w:val="000954AD"/>
    <w:rsid w:val="000C6062"/>
    <w:rsid w:val="000F3DE8"/>
    <w:rsid w:val="00146543"/>
    <w:rsid w:val="00163836"/>
    <w:rsid w:val="00167AB1"/>
    <w:rsid w:val="001A74D3"/>
    <w:rsid w:val="001C7020"/>
    <w:rsid w:val="00280E71"/>
    <w:rsid w:val="00285A6E"/>
    <w:rsid w:val="003D6009"/>
    <w:rsid w:val="00416B78"/>
    <w:rsid w:val="00472F8E"/>
    <w:rsid w:val="004735CD"/>
    <w:rsid w:val="004C34C2"/>
    <w:rsid w:val="005115BC"/>
    <w:rsid w:val="00563606"/>
    <w:rsid w:val="00593DAB"/>
    <w:rsid w:val="00593F57"/>
    <w:rsid w:val="0061732E"/>
    <w:rsid w:val="00652418"/>
    <w:rsid w:val="006C3514"/>
    <w:rsid w:val="006C3FE2"/>
    <w:rsid w:val="006D66F0"/>
    <w:rsid w:val="006E769C"/>
    <w:rsid w:val="007D0387"/>
    <w:rsid w:val="007E0E61"/>
    <w:rsid w:val="00845156"/>
    <w:rsid w:val="008468B2"/>
    <w:rsid w:val="008E2BFB"/>
    <w:rsid w:val="008F0704"/>
    <w:rsid w:val="00971A59"/>
    <w:rsid w:val="00977D61"/>
    <w:rsid w:val="009F24DE"/>
    <w:rsid w:val="00A93FD5"/>
    <w:rsid w:val="00AA7353"/>
    <w:rsid w:val="00B124EF"/>
    <w:rsid w:val="00B374D1"/>
    <w:rsid w:val="00B52BC0"/>
    <w:rsid w:val="00BD39EF"/>
    <w:rsid w:val="00C00FB7"/>
    <w:rsid w:val="00C30491"/>
    <w:rsid w:val="00C40B2A"/>
    <w:rsid w:val="00D46863"/>
    <w:rsid w:val="00DB5BB6"/>
    <w:rsid w:val="00E92C76"/>
    <w:rsid w:val="00E97301"/>
    <w:rsid w:val="00EE1252"/>
    <w:rsid w:val="00F47124"/>
    <w:rsid w:val="00FB72ED"/>
    <w:rsid w:val="00FC1660"/>
    <w:rsid w:val="00FF41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BE940"/>
  <w15:docId w15:val="{44AA66ED-DE07-41AD-9406-235C51F39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A74D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1A74D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1A74D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1A74D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1A74D3"/>
  </w:style>
  <w:style w:type="character" w:customStyle="1" w:styleId="spelle">
    <w:name w:val="spelle"/>
    <w:basedOn w:val="VarsaylanParagrafYazTipi"/>
    <w:rsid w:val="001A74D3"/>
  </w:style>
  <w:style w:type="paragraph" w:customStyle="1" w:styleId="Default">
    <w:name w:val="Default"/>
    <w:rsid w:val="00C30491"/>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8F070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0704"/>
    <w:rPr>
      <w:rFonts w:ascii="Tahoma" w:hAnsi="Tahoma" w:cs="Tahoma"/>
      <w:sz w:val="16"/>
      <w:szCs w:val="16"/>
    </w:rPr>
  </w:style>
  <w:style w:type="paragraph" w:styleId="ListeParagraf">
    <w:name w:val="List Paragraph"/>
    <w:basedOn w:val="Normal"/>
    <w:uiPriority w:val="34"/>
    <w:qFormat/>
    <w:rsid w:val="007E0E61"/>
    <w:pPr>
      <w:ind w:left="720"/>
      <w:contextualSpacing/>
    </w:pPr>
  </w:style>
  <w:style w:type="paragraph" w:styleId="stBilgi">
    <w:name w:val="header"/>
    <w:basedOn w:val="Normal"/>
    <w:link w:val="stBilgiChar"/>
    <w:uiPriority w:val="99"/>
    <w:unhideWhenUsed/>
    <w:rsid w:val="001465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6543"/>
  </w:style>
  <w:style w:type="paragraph" w:styleId="AltBilgi">
    <w:name w:val="footer"/>
    <w:basedOn w:val="Normal"/>
    <w:link w:val="AltBilgiChar"/>
    <w:uiPriority w:val="99"/>
    <w:unhideWhenUsed/>
    <w:rsid w:val="001465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6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1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4EB69-C6DC-4289-95FF-9CBE6567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442</Words>
  <Characters>2521</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Kenan Şentürk</dc:creator>
  <cp:lastModifiedBy>Oğuz Giray Akgümüş</cp:lastModifiedBy>
  <cp:revision>3</cp:revision>
  <cp:lastPrinted>2020-07-17T07:41:00Z</cp:lastPrinted>
  <dcterms:created xsi:type="dcterms:W3CDTF">2026-04-03T06:34:00Z</dcterms:created>
  <dcterms:modified xsi:type="dcterms:W3CDTF">2026-04-03T08:16:00Z</dcterms:modified>
</cp:coreProperties>
</file>